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木兰县卫生和计划生育局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2017</w:t>
      </w:r>
      <w:r>
        <w:rPr>
          <w:rFonts w:hint="eastAsia"/>
          <w:sz w:val="36"/>
          <w:szCs w:val="36"/>
        </w:rPr>
        <w:t>年部门预算情况</w:t>
      </w:r>
      <w:r>
        <w:rPr>
          <w:rFonts w:hint="eastAsia"/>
          <w:sz w:val="36"/>
          <w:szCs w:val="36"/>
          <w:lang w:val="en-US" w:eastAsia="zh-CN"/>
        </w:rPr>
        <w:t>的</w:t>
      </w:r>
      <w:r>
        <w:rPr>
          <w:rFonts w:hint="eastAsia"/>
          <w:sz w:val="36"/>
          <w:szCs w:val="36"/>
        </w:rPr>
        <w:t>补充说明</w:t>
      </w:r>
    </w:p>
    <w:p>
      <w:pPr>
        <w:rPr>
          <w:rFonts w:ascii="宋体" w:cs="宋体"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一、</w:t>
      </w:r>
      <w:r>
        <w:rPr>
          <w:rFonts w:hint="eastAsia"/>
          <w:sz w:val="32"/>
          <w:szCs w:val="32"/>
        </w:rPr>
        <w:t>运行经费安排情况：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2017年运行经费总额100.82万元。其中：办公费9.3万元，印刷费13.3万元，手续费0.2万元，水费0.62万元，电费6.1万元，邮电费2.7万元，取暖费18.58万元，差旅费13.12万元，维修（护）费1万元，会议费0.1万元，培训费0.1万元，公务接待费0.46万元，专用材料费2.3万元，专用燃料3万元，公务用车运行维护费4万元，其他交通费用16.76，其他商品和服务支出9.18万元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二、</w:t>
      </w:r>
      <w:r>
        <w:rPr>
          <w:rFonts w:hint="eastAsia"/>
          <w:sz w:val="32"/>
          <w:szCs w:val="32"/>
        </w:rPr>
        <w:t>政府采购情况：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政府采购设备预算总额</w:t>
      </w:r>
      <w:r>
        <w:rPr>
          <w:rFonts w:hint="eastAsia"/>
          <w:sz w:val="32"/>
          <w:szCs w:val="32"/>
          <w:lang w:val="en-US" w:eastAsia="zh-CN"/>
        </w:rPr>
        <w:t>1144万元，其中：1、木兰县人民医院采购医疗设备394.2万元，低值耗材168.6万元；2、木兰县第二人民医院采购设备预算总额28万元；3、木兰县卫生监督所采购设备预算总额9.1万元；4、木兰县疾病预防控制中心采购设备预算总额70万元；5、木兰县吉兴乡卫生院采购设备预算总额56万元；6、木兰县利东镇中心卫生院采购设备预算总额26.7万元；7、木兰县东兴镇中心卫生院采购设备预算总额68.5万元；8、木兰县建国乡卫生院采购设备预算总额61.3万元；9、木兰县柳河镇中心卫生院采购设备预算总额36.1万元；10、木兰县大贵镇中心卫生院采购设备预算总额58.55；11、木兰镇社区卫生服务中心166.95万元；12、其他单位2017年未做政府采购预算安排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三、</w:t>
      </w:r>
      <w:r>
        <w:rPr>
          <w:rFonts w:hint="eastAsia"/>
          <w:sz w:val="32"/>
          <w:szCs w:val="32"/>
        </w:rPr>
        <w:t>国有资产占有使用情况：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2017年国有资产总额6708.71万元，其中房屋3332.57万元，专用设备2578.57万元，家具及其它102.27万元，通用设备695.3万元（车辆费152.17万元）。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四、</w:t>
      </w:r>
      <w:r>
        <w:rPr>
          <w:rFonts w:hint="eastAsia"/>
          <w:sz w:val="32"/>
          <w:szCs w:val="32"/>
        </w:rPr>
        <w:t>预算绩效情况：</w:t>
      </w:r>
      <w:r>
        <w:rPr>
          <w:rFonts w:hint="eastAsia"/>
          <w:sz w:val="32"/>
          <w:szCs w:val="32"/>
          <w:lang w:val="en-US" w:eastAsia="zh-CN"/>
        </w:rPr>
        <w:t>已上报</w:t>
      </w:r>
      <w:r>
        <w:rPr>
          <w:rFonts w:hint="eastAsia"/>
          <w:sz w:val="32"/>
          <w:szCs w:val="32"/>
          <w:lang w:eastAsia="zh-CN"/>
        </w:rPr>
        <w:t>部门整体支出绩效目标申报表。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</w:t>
      </w:r>
      <w:r>
        <w:rPr>
          <w:rFonts w:hint="eastAsia"/>
          <w:sz w:val="36"/>
          <w:szCs w:val="36"/>
          <w:lang w:val="en-US" w:eastAsia="zh-CN"/>
        </w:rPr>
        <w:t>木兰县卫生和计划生育局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2017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25683"/>
    <w:rsid w:val="00087FDB"/>
    <w:rsid w:val="005C539C"/>
    <w:rsid w:val="006141F0"/>
    <w:rsid w:val="006F5BCE"/>
    <w:rsid w:val="00773EA5"/>
    <w:rsid w:val="00815240"/>
    <w:rsid w:val="00A45942"/>
    <w:rsid w:val="00B959C8"/>
    <w:rsid w:val="00E470A3"/>
    <w:rsid w:val="00F67F04"/>
    <w:rsid w:val="04C25683"/>
    <w:rsid w:val="04DB56B4"/>
    <w:rsid w:val="086E0AC2"/>
    <w:rsid w:val="12703582"/>
    <w:rsid w:val="17E679F0"/>
    <w:rsid w:val="2AC14DE1"/>
    <w:rsid w:val="301D1B3F"/>
    <w:rsid w:val="34A712A5"/>
    <w:rsid w:val="3AE82FE8"/>
    <w:rsid w:val="426956B9"/>
    <w:rsid w:val="543E62F3"/>
    <w:rsid w:val="58324F6F"/>
    <w:rsid w:val="5B26314E"/>
    <w:rsid w:val="5B434C7D"/>
    <w:rsid w:val="5DBA61FF"/>
    <w:rsid w:val="636135C8"/>
    <w:rsid w:val="6C226624"/>
    <w:rsid w:val="712C0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50</Words>
  <Characters>291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2017-05-23T06:34:00Z</dcterms:created>
  <dc:creator>Administrator</dc:creator>
  <cp:lastModifiedBy>mj</cp:lastModifiedBy>
  <cp:lastPrinted>2017-05-25T09:41:13Z</cp:lastPrinted>
  <dcterms:modified xsi:type="dcterms:W3CDTF">2017-05-25T09:41:18Z</dcterms:modified>
  <dc:title>木兰县第二人民医院2017年部门预算情况补充说明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